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Классический рецепт рассольника Ленинградский</w:t>
      </w:r>
    </w:p>
    <w:p w:rsidR="00495828" w:rsidRPr="00FB359F" w:rsidRDefault="00495828" w:rsidP="00495828">
      <w:pPr>
        <w:rPr>
          <w:bCs/>
          <w:sz w:val="24"/>
          <w:szCs w:val="24"/>
        </w:rPr>
      </w:pP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Технологическая карта</w:t>
      </w:r>
      <w:r w:rsidR="004812A8" w:rsidRPr="00FB359F">
        <w:rPr>
          <w:b/>
          <w:bCs/>
          <w:sz w:val="24"/>
          <w:szCs w:val="24"/>
        </w:rPr>
        <w:t xml:space="preserve"> блюда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Вода — 3,5 л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Говядина — 400 г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Перловая крупа — 100 г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Картофель — 4–5 шт.</w:t>
      </w:r>
      <w:bookmarkStart w:id="0" w:name="_GoBack"/>
      <w:bookmarkEnd w:id="0"/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Лук репчатый — 2 шт.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Морковь — 2 шт.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Солёный огурец — 2 шт.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Томатная паста — 2 ч. л.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Огуречный рассол — по вкусу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Лавровый лист — 2 шт.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Растительное масло (для жарки) — по вкусу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Соль — по вкусу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Чёрный молотый перец — по вкусу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Душистый перец — по вкусу</w:t>
      </w:r>
    </w:p>
    <w:p w:rsidR="00495828" w:rsidRPr="00FB359F" w:rsidRDefault="00495828" w:rsidP="00495828">
      <w:pPr>
        <w:rPr>
          <w:bCs/>
          <w:sz w:val="24"/>
          <w:szCs w:val="24"/>
        </w:rPr>
      </w:pP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Пошаговый рецепт приготовления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Шаг 1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Как сварить классический рассольник «Ленинградский»? Сначала приготовим мясной бульон. Мясо заливаем холодной водой и ставим на огонь. Перед началом кипения снимаем пену и солим.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 xml:space="preserve">Шаг 2 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 xml:space="preserve">Для аромата и вкуса кладём в него луковицу, морковь и несколько горошин чёрного и душистого перца. Накрываем крышкой и варим примерно 1,5 часа. За несколько минут до готовности добавляем пару лавровых листов. 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Шаг 3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Перловую крупу для рассольника промываем, заливаем кипятком, накрываем крышкой и оставляем распариваться до того момента, пока не сварится бульон.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 xml:space="preserve">Шаг 4 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 xml:space="preserve">Из готового бульона достаём мясо. Удаляем лук и морковь, они больше не понадобятся. Бульон процеживаем и доливаем свежей воды, чтобы восполнить то, что выкипело. 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Шаг 5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lastRenderedPageBreak/>
        <w:t xml:space="preserve">Сливаем воду с перловой крупы. Саму крупу промываем, отправляем в бульон и варим до полной готовности около 30 минут. 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Шаг 6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 xml:space="preserve">Мясо нарезаем на небольшие кусочки. Картофель и морковь очищаем и нарезаем брусочками. Лук очищаем и мелко рубим ножом. Томатную пасту разводим холодной водой до сметанообразного состояния. Солёные огурцы мелко нарезаем. 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Шаг 7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 xml:space="preserve">Лук и морковь обжариваем на растительном масле, перекладываем на тарелку. В ту же сковороду выкладываем огурцы. Добавляем томатную пасту и готовим 3 минуты. 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Шаг 8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 xml:space="preserve">Когда крупа будет почти готова, добавляем в кастрюлю картофель, лук и морковь. Варим около 10 минут до готовности картофеля. 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Шаг 9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 xml:space="preserve">Затем добавляем огурцы с томатной пастой и мясо. Готовим ещё 7–10 минут. 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Шаг 10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 xml:space="preserve">Пробуем суп на вкус, при необходимости досаливаем. За 5 минут до готовности кладём в рассольник пару лавровых листов. 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Шаг 11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В самом конце приготовления добавляем огуречный рассол. Накрываем крышкой и даём настояться 15 минут.</w:t>
      </w:r>
    </w:p>
    <w:p w:rsidR="00495828" w:rsidRPr="00FB359F" w:rsidRDefault="00495828" w:rsidP="00495828">
      <w:pPr>
        <w:rPr>
          <w:b/>
          <w:bCs/>
          <w:sz w:val="24"/>
          <w:szCs w:val="24"/>
        </w:rPr>
      </w:pPr>
      <w:r w:rsidRPr="00FB359F">
        <w:rPr>
          <w:b/>
          <w:bCs/>
          <w:sz w:val="24"/>
          <w:szCs w:val="24"/>
        </w:rPr>
        <w:t>Шаг 12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При подаче в тарелку добавляем сметану и посыпаем зеленью. Суп получился очень вкусный, ароматный, в меру густой.</w:t>
      </w:r>
    </w:p>
    <w:p w:rsidR="00495828" w:rsidRPr="00FB359F" w:rsidRDefault="00495828" w:rsidP="00495828">
      <w:pPr>
        <w:rPr>
          <w:bCs/>
          <w:sz w:val="24"/>
          <w:szCs w:val="24"/>
        </w:rPr>
      </w:pPr>
      <w:r w:rsidRPr="00FB359F">
        <w:rPr>
          <w:bCs/>
          <w:sz w:val="24"/>
          <w:szCs w:val="24"/>
        </w:rPr>
        <w:t>Приятного аппетита!</w:t>
      </w:r>
    </w:p>
    <w:p w:rsidR="00DB7296" w:rsidRPr="00FB359F" w:rsidRDefault="00DB7296">
      <w:pPr>
        <w:rPr>
          <w:sz w:val="24"/>
          <w:szCs w:val="24"/>
        </w:rPr>
      </w:pPr>
    </w:p>
    <w:sectPr w:rsidR="00DB7296" w:rsidRPr="00FB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77"/>
    <w:rsid w:val="004812A8"/>
    <w:rsid w:val="00495828"/>
    <w:rsid w:val="00DB7296"/>
    <w:rsid w:val="00E81F77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4C5C"/>
  <w15:chartTrackingRefBased/>
  <w15:docId w15:val="{709EF4EB-522C-4B69-96E4-A4A23AF3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2024-10-29T07:39:00Z</dcterms:created>
  <dcterms:modified xsi:type="dcterms:W3CDTF">2024-10-29T07:40:00Z</dcterms:modified>
</cp:coreProperties>
</file>